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 w:rsidRPr="00AD0421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Advice regarding use of Live.ly and Musical.ly streaming apps</w:t>
      </w: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Following on from a number of incidents involving children from across the UK, we would like to raise awareness of the above apps and share the following information with parents:</w:t>
      </w: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1.       The terms and conditions state all users must be </w:t>
      </w:r>
      <w:r w:rsidRPr="00AD0421">
        <w:rPr>
          <w:rFonts w:ascii="Calibri" w:eastAsia="Times New Roman" w:hAnsi="Calibri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at least 13 years of age</w:t>
      </w: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:rsidR="00AD0421" w:rsidRPr="00AD0421" w:rsidRDefault="00C32395" w:rsidP="00C32395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2.     </w:t>
      </w:r>
      <w:r w:rsidR="00AD0421"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  <w:r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ab/>
      </w:r>
      <w:bookmarkStart w:id="0" w:name="_GoBack"/>
      <w:bookmarkEnd w:id="0"/>
      <w:r w:rsidR="00AD0421"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Users may be exposed to adult content such as swearing, graphic content and pornography.</w:t>
      </w: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3.       Live streaming is not fully private even when privacy settings are set to on.</w:t>
      </w: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4.       Users are able to search for other users close to their location.</w:t>
      </w: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p w:rsid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</w:pPr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For further information about potential risks to children please visit the following pages:</w:t>
      </w: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</w:p>
    <w:p w:rsid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777777"/>
          <w:sz w:val="24"/>
          <w:szCs w:val="24"/>
          <w:bdr w:val="none" w:sz="0" w:space="0" w:color="auto" w:frame="1"/>
          <w:lang w:eastAsia="en-GB"/>
        </w:rPr>
      </w:pPr>
      <w:hyperlink r:id="rId5" w:tgtFrame="_blank" w:history="1">
        <w:r w:rsidRPr="00AD0421">
          <w:rPr>
            <w:rFonts w:ascii="Calibri" w:eastAsia="Times New Roman" w:hAnsi="Calibri" w:cs="Arial"/>
            <w:color w:val="000000"/>
            <w:sz w:val="24"/>
            <w:szCs w:val="24"/>
            <w:bdr w:val="none" w:sz="0" w:space="0" w:color="auto" w:frame="1"/>
            <w:lang w:eastAsia="en-GB"/>
          </w:rPr>
          <w:t>https://thecybersafetylady.com.au/2016/03/musical-ly-not-for-kids/</w:t>
        </w:r>
      </w:hyperlink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</w:p>
    <w:p w:rsidR="00AD0421" w:rsidRPr="00AD0421" w:rsidRDefault="00AD0421" w:rsidP="00AD04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3"/>
          <w:szCs w:val="23"/>
          <w:lang w:eastAsia="en-GB"/>
        </w:rPr>
      </w:pPr>
      <w:hyperlink r:id="rId6" w:tgtFrame="_blank" w:history="1">
        <w:r w:rsidRPr="00AD0421">
          <w:rPr>
            <w:rFonts w:ascii="Calibri" w:eastAsia="Times New Roman" w:hAnsi="Calibri" w:cs="Arial"/>
            <w:color w:val="000000"/>
            <w:sz w:val="24"/>
            <w:szCs w:val="24"/>
            <w:bdr w:val="none" w:sz="0" w:space="0" w:color="auto" w:frame="1"/>
            <w:lang w:eastAsia="en-GB"/>
          </w:rPr>
          <w:t>https://protectyoungeyes.com/content/live-ly/</w:t>
        </w:r>
      </w:hyperlink>
      <w:r w:rsidRPr="00AD0421">
        <w:rPr>
          <w:rFonts w:ascii="Calibri" w:eastAsia="Times New Roman" w:hAnsi="Calibri" w:cs="Arial"/>
          <w:color w:val="000000"/>
          <w:sz w:val="24"/>
          <w:szCs w:val="24"/>
          <w:bdr w:val="none" w:sz="0" w:space="0" w:color="auto" w:frame="1"/>
          <w:lang w:eastAsia="en-GB"/>
        </w:rPr>
        <w:t>   </w:t>
      </w:r>
    </w:p>
    <w:p w:rsidR="00B467DB" w:rsidRDefault="00B467DB"/>
    <w:sectPr w:rsidR="00B467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21"/>
    <w:rsid w:val="00405C0E"/>
    <w:rsid w:val="00826758"/>
    <w:rsid w:val="00AD0421"/>
    <w:rsid w:val="00B467DB"/>
    <w:rsid w:val="00C3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tectyoungeyes.com/content/live-ly/" TargetMode="External"/><Relationship Id="rId5" Type="http://schemas.openxmlformats.org/officeDocument/2006/relationships/hyperlink" Target="https://thecybersafetylady.com.au/2016/03/musical-ly-not-for-ki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SUTHERLAND</dc:creator>
  <cp:lastModifiedBy>B SUTHERLAND</cp:lastModifiedBy>
  <cp:revision>1</cp:revision>
  <dcterms:created xsi:type="dcterms:W3CDTF">2018-06-11T10:36:00Z</dcterms:created>
  <dcterms:modified xsi:type="dcterms:W3CDTF">2018-06-11T10:57:00Z</dcterms:modified>
</cp:coreProperties>
</file>